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BC" w:rsidRDefault="00826CBC" w:rsidP="00826CBC">
      <w:pPr>
        <w:spacing w:line="560" w:lineRule="exact"/>
        <w:rPr>
          <w:rFonts w:eastAsia="黑体"/>
          <w:sz w:val="32"/>
        </w:rPr>
      </w:pPr>
      <w:bookmarkStart w:id="0" w:name="_GoBack"/>
      <w:bookmarkEnd w:id="0"/>
    </w:p>
    <w:p w:rsidR="00826CBC" w:rsidRDefault="00826CBC" w:rsidP="00826CBC">
      <w:pPr>
        <w:spacing w:line="600" w:lineRule="exact"/>
        <w:jc w:val="center"/>
        <w:rPr>
          <w:rFonts w:eastAsia="仿宋_GB2312"/>
          <w:sz w:val="30"/>
        </w:rPr>
      </w:pPr>
    </w:p>
    <w:p w:rsidR="00826CBC" w:rsidRDefault="00826CBC" w:rsidP="00826CBC">
      <w:pPr>
        <w:spacing w:line="600" w:lineRule="exact"/>
        <w:jc w:val="center"/>
        <w:rPr>
          <w:rFonts w:eastAsia="仿宋_GB2312"/>
          <w:sz w:val="30"/>
        </w:rPr>
      </w:pPr>
    </w:p>
    <w:p w:rsidR="00826CBC" w:rsidRDefault="00826CBC" w:rsidP="00826CBC">
      <w:pPr>
        <w:spacing w:line="600" w:lineRule="exact"/>
        <w:jc w:val="center"/>
        <w:rPr>
          <w:rFonts w:eastAsia="仿宋_GB2312"/>
          <w:sz w:val="30"/>
        </w:rPr>
      </w:pPr>
    </w:p>
    <w:p w:rsidR="00826CBC" w:rsidRDefault="00826CBC" w:rsidP="00826CBC">
      <w:pPr>
        <w:spacing w:line="1400" w:lineRule="exact"/>
        <w:jc w:val="center"/>
        <w:rPr>
          <w:rFonts w:ascii="方正小标宋简体" w:eastAsia="方正小标宋简体"/>
          <w:b/>
          <w:color w:val="FF0000"/>
          <w:w w:val="50"/>
          <w:sz w:val="140"/>
          <w:szCs w:val="140"/>
        </w:rPr>
      </w:pPr>
      <w:r>
        <w:rPr>
          <w:rFonts w:ascii="方正小标宋简体" w:eastAsia="方正小标宋简体" w:hint="eastAsia"/>
          <w:b/>
          <w:color w:val="FF0000"/>
          <w:w w:val="50"/>
          <w:sz w:val="140"/>
          <w:szCs w:val="140"/>
        </w:rPr>
        <w:t>中共绵阳市委统战部文件</w:t>
      </w:r>
    </w:p>
    <w:p w:rsidR="00826CBC" w:rsidRDefault="00826CBC" w:rsidP="00826CBC">
      <w:pPr>
        <w:spacing w:line="520" w:lineRule="exact"/>
        <w:jc w:val="center"/>
        <w:rPr>
          <w:rFonts w:ascii="仿宋_GB2312" w:eastAsia="仿宋_GB2312"/>
          <w:sz w:val="32"/>
        </w:rPr>
      </w:pPr>
    </w:p>
    <w:p w:rsidR="00826CBC" w:rsidRDefault="00826CBC" w:rsidP="00625B35">
      <w:pPr>
        <w:spacing w:line="520" w:lineRule="exact"/>
        <w:ind w:firstLineChars="100" w:firstLine="320"/>
        <w:jc w:val="center"/>
        <w:rPr>
          <w:rFonts w:ascii="仿宋_GB2312" w:eastAsia="仿宋_GB2312"/>
          <w:sz w:val="32"/>
        </w:rPr>
      </w:pPr>
      <w:r>
        <w:rPr>
          <w:rFonts w:ascii="仿宋_GB2312" w:eastAsia="仿宋_GB2312" w:hint="eastAsia"/>
          <w:sz w:val="32"/>
        </w:rPr>
        <w:t>绵委统〔201</w:t>
      </w:r>
      <w:r w:rsidR="00E31F06">
        <w:rPr>
          <w:rFonts w:ascii="仿宋_GB2312" w:eastAsia="仿宋_GB2312" w:hint="eastAsia"/>
          <w:sz w:val="32"/>
        </w:rPr>
        <w:t>3</w:t>
      </w:r>
      <w:r>
        <w:rPr>
          <w:rFonts w:ascii="仿宋_GB2312" w:eastAsia="仿宋_GB2312" w:hint="eastAsia"/>
          <w:sz w:val="32"/>
        </w:rPr>
        <w:t>〕</w:t>
      </w:r>
      <w:r w:rsidR="00CA68D6">
        <w:rPr>
          <w:rFonts w:ascii="仿宋_GB2312" w:eastAsia="仿宋_GB2312" w:hint="eastAsia"/>
          <w:sz w:val="32"/>
        </w:rPr>
        <w:t>8</w:t>
      </w:r>
      <w:r w:rsidR="00FC2506">
        <w:rPr>
          <w:rFonts w:ascii="仿宋_GB2312" w:eastAsia="仿宋_GB2312" w:hint="eastAsia"/>
          <w:sz w:val="32"/>
        </w:rPr>
        <w:t>9</w:t>
      </w:r>
      <w:r>
        <w:rPr>
          <w:rFonts w:ascii="仿宋_GB2312" w:eastAsia="仿宋_GB2312" w:hint="eastAsia"/>
          <w:sz w:val="32"/>
        </w:rPr>
        <w:t>号</w:t>
      </w:r>
    </w:p>
    <w:p w:rsidR="00826CBC" w:rsidRDefault="00826CBC" w:rsidP="00826CBC">
      <w:pPr>
        <w:spacing w:line="700" w:lineRule="exact"/>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184150</wp:posOffset>
                </wp:positionV>
                <wp:extent cx="26289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6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" strokecolor="red" strokeweight="1.75p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2520950</wp:posOffset>
                </wp:positionH>
                <wp:positionV relativeFrom="paragraph">
                  <wp:posOffset>84455</wp:posOffset>
                </wp:positionV>
                <wp:extent cx="203200" cy="193040"/>
                <wp:effectExtent l="38100" t="38100" r="44450" b="35560"/>
                <wp:wrapNone/>
                <wp:docPr id="3" name="五角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304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 3" o:spid="_x0000_s1026" style="position:absolute;left:0;text-align:left;margin-left:198.5pt;margin-top:6.65pt;width:16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200,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" path="m,73735r77616,l101600,r23984,73735l203200,73735r-62793,45570l164392,193040,101600,147468,38808,193040,62793,119305,,73735xe" fillcolor="red" strokecolor="red">
                <v:stroke joinstyle="miter"/>
                <v:path o:connecttype="custom" o:connectlocs="0,73735;77616,73735;101600,0;125584,73735;203200,73735;140407,119305;164392,193040;101600,147468;38808,193040;62793,119305;0,73735" o:connectangles="0,0,0,0,0,0,0,0,0,0,0"/>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184150</wp:posOffset>
                </wp:positionV>
                <wp:extent cx="25146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1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" strokecolor="red" strokeweight="1.75pt"/>
            </w:pict>
          </mc:Fallback>
        </mc:AlternateContent>
      </w:r>
    </w:p>
    <w:p w:rsidR="00826CBC" w:rsidRDefault="00826CBC" w:rsidP="00826CBC">
      <w:pPr>
        <w:spacing w:line="576" w:lineRule="exact"/>
        <w:jc w:val="center"/>
        <w:rPr>
          <w:rFonts w:ascii="方正小标宋简体" w:eastAsia="方正小标宋简体" w:hAnsi="宋体" w:cs="宋体"/>
          <w:kern w:val="0"/>
          <w:sz w:val="44"/>
          <w:szCs w:val="44"/>
        </w:rPr>
      </w:pPr>
    </w:p>
    <w:p w:rsidR="00075E13" w:rsidRDefault="00826CBC" w:rsidP="00DB0BC7">
      <w:pPr>
        <w:spacing w:line="576" w:lineRule="exact"/>
        <w:jc w:val="center"/>
        <w:rPr>
          <w:rFonts w:ascii="仿宋_GB2312" w:eastAsia="仿宋_GB2312"/>
          <w:sz w:val="32"/>
          <w:szCs w:val="32"/>
        </w:rPr>
      </w:pPr>
      <w:r>
        <w:rPr>
          <w:rFonts w:ascii="方正小标宋简体" w:eastAsia="方正小标宋简体" w:hAnsi="宋体" w:cs="宋体" w:hint="eastAsia"/>
          <w:kern w:val="0"/>
          <w:sz w:val="44"/>
          <w:szCs w:val="44"/>
        </w:rPr>
        <w:t>中共绵阳市委统战部</w:t>
      </w:r>
    </w:p>
    <w:p w:rsidR="00FC2506" w:rsidRPr="00FC2506" w:rsidRDefault="00FC2506" w:rsidP="00FC2506">
      <w:pPr>
        <w:spacing w:line="576" w:lineRule="exact"/>
        <w:jc w:val="center"/>
        <w:rPr>
          <w:rFonts w:ascii="方正小标宋简体" w:eastAsia="方正小标宋简体" w:hAnsiTheme="minorHAnsi" w:cstheme="minorBidi"/>
          <w:sz w:val="44"/>
          <w:szCs w:val="44"/>
        </w:rPr>
      </w:pPr>
      <w:r w:rsidRPr="00FC2506">
        <w:rPr>
          <w:rFonts w:ascii="方正小标宋简体" w:eastAsia="方正小标宋简体" w:hAnsiTheme="minorHAnsi" w:cstheme="minorBidi" w:hint="eastAsia"/>
          <w:sz w:val="44"/>
          <w:szCs w:val="44"/>
        </w:rPr>
        <w:t>绵阳市工商业联合会</w:t>
      </w:r>
    </w:p>
    <w:p w:rsidR="00FC2506" w:rsidRPr="00FC2506" w:rsidRDefault="00FC2506" w:rsidP="00FC2506">
      <w:pPr>
        <w:spacing w:line="576" w:lineRule="exact"/>
        <w:jc w:val="center"/>
        <w:rPr>
          <w:rFonts w:ascii="方正小标宋简体" w:eastAsia="方正小标宋简体" w:hAnsiTheme="minorHAnsi" w:cstheme="minorBidi"/>
          <w:sz w:val="44"/>
          <w:szCs w:val="44"/>
        </w:rPr>
      </w:pPr>
      <w:r w:rsidRPr="00FC2506">
        <w:rPr>
          <w:rFonts w:ascii="方正小标宋简体" w:eastAsia="方正小标宋简体" w:hAnsiTheme="minorHAnsi" w:cstheme="minorBidi" w:hint="eastAsia"/>
          <w:sz w:val="44"/>
          <w:szCs w:val="44"/>
        </w:rPr>
        <w:t>关于在全市工商联系统深入学习兰辉同志</w:t>
      </w:r>
    </w:p>
    <w:p w:rsidR="00FC2506" w:rsidRPr="00FC2506" w:rsidRDefault="00FC2506" w:rsidP="00FC2506">
      <w:pPr>
        <w:spacing w:line="576" w:lineRule="exact"/>
        <w:jc w:val="center"/>
        <w:rPr>
          <w:rFonts w:ascii="方正小标宋简体" w:eastAsia="方正小标宋简体" w:hAnsiTheme="minorHAnsi" w:cstheme="minorBidi"/>
          <w:sz w:val="44"/>
          <w:szCs w:val="44"/>
        </w:rPr>
      </w:pPr>
      <w:r w:rsidRPr="00FC2506">
        <w:rPr>
          <w:rFonts w:ascii="方正小标宋简体" w:eastAsia="方正小标宋简体" w:hAnsiTheme="minorHAnsi" w:cstheme="minorBidi" w:hint="eastAsia"/>
          <w:sz w:val="44"/>
          <w:szCs w:val="44"/>
        </w:rPr>
        <w:t>先进事迹的通知</w:t>
      </w:r>
    </w:p>
    <w:p w:rsidR="00FC2506" w:rsidRPr="00FC2506" w:rsidRDefault="00FC2506" w:rsidP="00FC2506">
      <w:pPr>
        <w:spacing w:line="576" w:lineRule="exact"/>
        <w:rPr>
          <w:rFonts w:ascii="仿宋_GB2312" w:eastAsia="仿宋_GB2312" w:hAnsiTheme="minorHAnsi" w:cstheme="minorBidi"/>
          <w:sz w:val="32"/>
          <w:szCs w:val="32"/>
        </w:rPr>
      </w:pPr>
    </w:p>
    <w:p w:rsidR="00FC2506" w:rsidRPr="00FC2506" w:rsidRDefault="00FC2506" w:rsidP="00FC2506">
      <w:pPr>
        <w:spacing w:line="576" w:lineRule="exact"/>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各县（市、区）市工商联、各会员企业、各行业商会：</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9月22日，中共中央总书记、国家主席、中央军委主席习近平作出重要批示，号召广大党员干部向践行党的群众路线的好干部兰辉同志学习。</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9月29日， 市委召开学习贯彻习近平总书记重要批示深入学习兰辉同志先进事迹大会，对全市深入学习兰辉同志先进事迹</w:t>
      </w:r>
      <w:r w:rsidRPr="00FC2506">
        <w:rPr>
          <w:rFonts w:ascii="仿宋_GB2312" w:eastAsia="仿宋_GB2312" w:hAnsiTheme="minorHAnsi" w:cstheme="minorBidi" w:hint="eastAsia"/>
          <w:sz w:val="32"/>
          <w:szCs w:val="32"/>
        </w:rPr>
        <w:lastRenderedPageBreak/>
        <w:t>活动作出了部署。</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全市工商联系统广大党员干部和会员企业员工要积极行动起来，迅速掀起深入向兰辉同志学习热潮，为加快建设西部经济文化生态强市凝聚强大力量。各级工商联组织和会员企业要把向兰辉同志学习与开展党的群众路线教育实践活动结合起来，与推进绵阳科学发展、加快发展结合起来，与保障和改善民生、促进社会和谐结合起来，与加强干部队伍建设结合起来，与统一战线的和谐稳定发展结合起来，做到“四对照四落实”，努力为谱写伟大中国梦绵阳篇章贡献力量。</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全市工商联系统要认真贯彻大会精神，深入学习兰辉同志先进事迹活动，要落实好以下要求：</w:t>
      </w:r>
    </w:p>
    <w:p w:rsidR="00FC2506" w:rsidRPr="00FC2506" w:rsidRDefault="00FC2506" w:rsidP="00FC2506">
      <w:pPr>
        <w:numPr>
          <w:ilvl w:val="0"/>
          <w:numId w:val="2"/>
        </w:numPr>
        <w:spacing w:line="576" w:lineRule="exact"/>
        <w:rPr>
          <w:rFonts w:ascii="黑体" w:eastAsia="黑体" w:hAnsiTheme="minorHAnsi" w:cstheme="minorBidi"/>
          <w:sz w:val="32"/>
          <w:szCs w:val="32"/>
        </w:rPr>
      </w:pPr>
      <w:r w:rsidRPr="00FC2506">
        <w:rPr>
          <w:rFonts w:ascii="黑体" w:eastAsia="黑体" w:hAnsiTheme="minorHAnsi" w:cstheme="minorBidi" w:hint="eastAsia"/>
          <w:sz w:val="32"/>
          <w:szCs w:val="32"/>
        </w:rPr>
        <w:t>要加强对学习兰辉同志先进事迹活动的组织领导</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各级工商联一把手要亲自抓，各会员企业，行业商会要安排专人负责，扎实抓好学习活动。要按照宣传动员、学习交流、活动践行、总结提高的方法步骤，充分利用企刊、宣传栏、手机短信、网络平台等方式大张旗鼓地宣扬兰辉同志的先进事迹；协同企业工会、共青团等组织，分层次、分类别进行集中动员教育；通过QQ群、网上论坛、座谈会等多种形式，广泛开展学习讨论和心得交流；紧密结合企业生产经营目标任务，积极开展主题实践活动，特别是企业党组织班子成员，要带头学习、带头践行，进一步强化党性意识和群众观念，主动关心帮扶困难员工，维护员工合法权益，始终以身先士卒的模范行动，带动学习活动取得</w:t>
      </w:r>
      <w:r w:rsidRPr="00FC2506">
        <w:rPr>
          <w:rFonts w:ascii="仿宋_GB2312" w:eastAsia="仿宋_GB2312" w:hAnsiTheme="minorHAnsi" w:cstheme="minorBidi" w:hint="eastAsia"/>
          <w:sz w:val="32"/>
          <w:szCs w:val="32"/>
        </w:rPr>
        <w:lastRenderedPageBreak/>
        <w:t>实效。</w:t>
      </w:r>
    </w:p>
    <w:p w:rsidR="00FC2506" w:rsidRPr="00FC2506" w:rsidRDefault="00FC2506" w:rsidP="00FC2506">
      <w:pPr>
        <w:spacing w:line="576" w:lineRule="exact"/>
        <w:ind w:firstLineChars="200" w:firstLine="640"/>
        <w:rPr>
          <w:rFonts w:ascii="黑体" w:eastAsia="黑体" w:hAnsiTheme="minorHAnsi" w:cstheme="minorBidi"/>
          <w:sz w:val="32"/>
          <w:szCs w:val="32"/>
        </w:rPr>
      </w:pPr>
      <w:r w:rsidRPr="00FC2506">
        <w:rPr>
          <w:rFonts w:ascii="黑体" w:eastAsia="黑体" w:hAnsiTheme="minorHAnsi" w:cstheme="minorBidi" w:hint="eastAsia"/>
          <w:sz w:val="32"/>
          <w:szCs w:val="32"/>
        </w:rPr>
        <w:t>二、各会员企业业主、行业商会会员要坚持向兰辉同志学习</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学习他严以律己、帮助他人、为民尽责的高尚情怀，自觉净化心灵、陶冶情操，进一步强化依法纳税、诚信经营、善待员工意识，始终坚持以人为本，主动关心关爱员工，切实让员工共享企业发展成果，切实履行好企业肩负的社会责任，千方百计帮助那些最需要帮助的人，多做雪中送炭的事，努力促进社会稳定和谐。</w:t>
      </w:r>
    </w:p>
    <w:p w:rsidR="00FC2506" w:rsidRPr="00FC2506" w:rsidRDefault="00FC2506" w:rsidP="00FC2506">
      <w:pPr>
        <w:numPr>
          <w:ilvl w:val="0"/>
          <w:numId w:val="3"/>
        </w:numPr>
        <w:spacing w:line="576" w:lineRule="exact"/>
        <w:rPr>
          <w:rFonts w:ascii="黑体" w:eastAsia="黑体" w:hAnsiTheme="minorHAnsi" w:cstheme="minorBidi"/>
          <w:sz w:val="32"/>
          <w:szCs w:val="32"/>
        </w:rPr>
      </w:pPr>
      <w:r w:rsidRPr="00FC2506">
        <w:rPr>
          <w:rFonts w:ascii="黑体" w:eastAsia="黑体" w:hAnsiTheme="minorHAnsi" w:cstheme="minorBidi" w:hint="eastAsia"/>
          <w:sz w:val="32"/>
          <w:szCs w:val="32"/>
        </w:rPr>
        <w:t>各会员企业广大党员要坚持向兰辉同志学习</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学习他信念坚定、对党忠诚的政治品质，始终坚守共产党人的精神追求，保持联系共产党人的蓬勃朝气、昂扬锐气和浩然正气，牢固树立宗旨意识，不断加强党性修养锤炼，始终坚持正确的世界观、人生观、价值观、坚持共产主义的远大理想，坚定中国特色社会主义道路自信、理论自信、制度自信、永葆共产党人先进性和纯洁性，自觉做到与党同心、与民贴心，更好发挥共产党员的先锋模范作用。</w:t>
      </w:r>
    </w:p>
    <w:p w:rsidR="00FC2506" w:rsidRPr="00FC2506" w:rsidRDefault="00FC2506" w:rsidP="00FC2506">
      <w:pPr>
        <w:spacing w:line="576" w:lineRule="exact"/>
        <w:ind w:firstLineChars="200" w:firstLine="640"/>
        <w:rPr>
          <w:rFonts w:ascii="黑体" w:eastAsia="黑体" w:hAnsiTheme="minorHAnsi" w:cstheme="minorBidi"/>
          <w:sz w:val="32"/>
          <w:szCs w:val="32"/>
        </w:rPr>
      </w:pPr>
      <w:r w:rsidRPr="00FC2506">
        <w:rPr>
          <w:rFonts w:ascii="黑体" w:eastAsia="黑体" w:hAnsiTheme="minorHAnsi" w:cstheme="minorBidi" w:hint="eastAsia"/>
          <w:sz w:val="32"/>
          <w:szCs w:val="32"/>
        </w:rPr>
        <w:t>四、各会员企业、行业商会广大员工要坚持向兰辉同志学习</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学习他忘我工作、务实进取的敬业精神，广泛开展“学习兰辉同志，争当责任员工、责任市民”大讨论活动，继续保持和发扬绵阳人民爱岗敬业、团结友爱的好传统，自觉把个人发展融入到企业发展之中，清清白白做人，踏踏实实做事，努力争当“兰辉式”的企业员工、争做“兰辉式”的责任市民，坚持职业操守、</w:t>
      </w:r>
      <w:r w:rsidRPr="00FC2506">
        <w:rPr>
          <w:rFonts w:ascii="仿宋_GB2312" w:eastAsia="仿宋_GB2312" w:hAnsiTheme="minorHAnsi" w:cstheme="minorBidi" w:hint="eastAsia"/>
          <w:sz w:val="32"/>
          <w:szCs w:val="32"/>
        </w:rPr>
        <w:lastRenderedPageBreak/>
        <w:t>自觉遵纪守法、弘扬社会公德，以感恩之心做人，以责任之心做事，努力干好本职工作，守住一个好党员、好市民、好员工的底线，凝聚建设西部经济文化生态强市的正能量，为实现伟大中国梦的绵阳篇章而努力奋斗。</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各地、各单位在学习活动过程中，要将好的做法、好的经验及时报送工商联。</w:t>
      </w: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p>
    <w:p w:rsidR="00FC2506" w:rsidRPr="00FC2506" w:rsidRDefault="00FC2506" w:rsidP="00FC2506">
      <w:pPr>
        <w:spacing w:line="576" w:lineRule="exact"/>
        <w:ind w:firstLineChars="200" w:firstLine="640"/>
        <w:rPr>
          <w:rFonts w:ascii="仿宋_GB2312" w:eastAsia="仿宋_GB2312" w:hAnsiTheme="minorHAnsi" w:cstheme="minorBidi"/>
          <w:sz w:val="32"/>
          <w:szCs w:val="32"/>
        </w:rPr>
      </w:pPr>
    </w:p>
    <w:p w:rsidR="00FC2506" w:rsidRPr="00FC2506" w:rsidRDefault="00FC2506" w:rsidP="00FC2506">
      <w:pPr>
        <w:spacing w:line="576" w:lineRule="exact"/>
        <w:ind w:firstLineChars="350" w:firstLine="112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中共绵阳市委统战部     绵阳市工商业联合会</w:t>
      </w:r>
    </w:p>
    <w:p w:rsidR="00FC2506" w:rsidRPr="00FC2506" w:rsidRDefault="00FC2506" w:rsidP="00AA1009">
      <w:pPr>
        <w:spacing w:line="576" w:lineRule="exact"/>
        <w:ind w:firstLineChars="1600" w:firstLine="5120"/>
        <w:rPr>
          <w:rFonts w:ascii="仿宋_GB2312" w:eastAsia="仿宋_GB2312" w:hAnsiTheme="minorHAnsi" w:cstheme="minorBidi"/>
          <w:sz w:val="32"/>
          <w:szCs w:val="32"/>
        </w:rPr>
      </w:pPr>
      <w:r w:rsidRPr="00FC2506">
        <w:rPr>
          <w:rFonts w:ascii="仿宋_GB2312" w:eastAsia="仿宋_GB2312" w:hAnsiTheme="minorHAnsi" w:cstheme="minorBidi" w:hint="eastAsia"/>
          <w:sz w:val="32"/>
          <w:szCs w:val="32"/>
        </w:rPr>
        <w:t>2013年9月30日</w:t>
      </w:r>
    </w:p>
    <w:p w:rsidR="00CD2940" w:rsidRPr="00CD2940" w:rsidRDefault="00CD2940" w:rsidP="00CD2940">
      <w:pPr>
        <w:spacing w:line="576" w:lineRule="exact"/>
        <w:ind w:firstLineChars="200" w:firstLine="640"/>
        <w:rPr>
          <w:rFonts w:ascii="仿宋_GB2312" w:eastAsia="仿宋_GB2312"/>
          <w:sz w:val="32"/>
          <w:szCs w:val="32"/>
        </w:rPr>
      </w:pPr>
    </w:p>
    <w:p w:rsidR="00CA68D6" w:rsidRDefault="00CA68D6" w:rsidP="006354BA">
      <w:pPr>
        <w:spacing w:line="576" w:lineRule="exact"/>
        <w:rPr>
          <w:rFonts w:ascii="仿宋_GB2312" w:eastAsia="仿宋_GB2312"/>
          <w:sz w:val="32"/>
          <w:szCs w:val="32"/>
        </w:rPr>
      </w:pPr>
    </w:p>
    <w:p w:rsidR="00BE02AB" w:rsidRDefault="00BE02AB" w:rsidP="006354BA">
      <w:pPr>
        <w:spacing w:line="576" w:lineRule="exact"/>
        <w:rPr>
          <w:rFonts w:ascii="仿宋_GB2312" w:eastAsia="仿宋_GB2312"/>
          <w:sz w:val="32"/>
          <w:szCs w:val="32"/>
        </w:rPr>
      </w:pPr>
    </w:p>
    <w:p w:rsidR="00BE02AB" w:rsidRDefault="00BE02AB" w:rsidP="006354BA">
      <w:pPr>
        <w:spacing w:line="576" w:lineRule="exact"/>
        <w:rPr>
          <w:rFonts w:ascii="仿宋_GB2312" w:eastAsia="仿宋_GB2312"/>
          <w:sz w:val="32"/>
          <w:szCs w:val="32"/>
        </w:rPr>
      </w:pPr>
    </w:p>
    <w:p w:rsidR="00BE02AB" w:rsidRDefault="00BE02AB" w:rsidP="006354BA">
      <w:pPr>
        <w:spacing w:line="576" w:lineRule="exact"/>
        <w:rPr>
          <w:rFonts w:ascii="仿宋_GB2312" w:eastAsia="仿宋_GB2312"/>
          <w:sz w:val="32"/>
          <w:szCs w:val="32"/>
        </w:rPr>
      </w:pPr>
    </w:p>
    <w:p w:rsidR="00BE02AB" w:rsidRDefault="00BE02AB" w:rsidP="006354BA">
      <w:pPr>
        <w:spacing w:line="576" w:lineRule="exact"/>
        <w:rPr>
          <w:rFonts w:ascii="仿宋_GB2312" w:eastAsia="仿宋_GB2312"/>
          <w:sz w:val="32"/>
          <w:szCs w:val="32"/>
        </w:rPr>
      </w:pPr>
    </w:p>
    <w:p w:rsidR="00BE02AB" w:rsidRDefault="00BE02AB" w:rsidP="006354BA">
      <w:pPr>
        <w:spacing w:line="576" w:lineRule="exact"/>
        <w:rPr>
          <w:rFonts w:ascii="仿宋_GB2312" w:eastAsia="仿宋_GB2312"/>
          <w:sz w:val="32"/>
          <w:szCs w:val="32"/>
        </w:rPr>
      </w:pPr>
    </w:p>
    <w:p w:rsidR="00BE02AB" w:rsidRDefault="00BE02AB" w:rsidP="006354BA">
      <w:pPr>
        <w:spacing w:line="576" w:lineRule="exact"/>
        <w:rPr>
          <w:rFonts w:ascii="仿宋_GB2312" w:eastAsia="仿宋_GB2312"/>
          <w:sz w:val="32"/>
          <w:szCs w:val="32"/>
        </w:rPr>
      </w:pPr>
    </w:p>
    <w:p w:rsidR="00BE02AB" w:rsidRDefault="00BE02AB" w:rsidP="006354BA">
      <w:pPr>
        <w:spacing w:line="576" w:lineRule="exact"/>
        <w:rPr>
          <w:rFonts w:ascii="仿宋_GB2312" w:eastAsia="仿宋_GB2312"/>
          <w:sz w:val="32"/>
          <w:szCs w:val="32"/>
        </w:rPr>
      </w:pPr>
    </w:p>
    <w:p w:rsidR="00BE02AB" w:rsidRPr="00CD2940" w:rsidRDefault="00BE02AB" w:rsidP="006354BA">
      <w:pPr>
        <w:spacing w:line="576" w:lineRule="exact"/>
        <w:rPr>
          <w:rFonts w:ascii="仿宋_GB2312" w:eastAsia="仿宋_GB2312"/>
          <w:sz w:val="32"/>
          <w:szCs w:val="32"/>
        </w:rPr>
      </w:pPr>
    </w:p>
    <w:p w:rsidR="004465A1" w:rsidRPr="00CD2940" w:rsidRDefault="00CD2940" w:rsidP="00FC2506">
      <w:pPr>
        <w:pBdr>
          <w:top w:val="single" w:sz="4" w:space="1" w:color="auto"/>
          <w:bottom w:val="single" w:sz="4" w:space="1" w:color="auto"/>
        </w:pBdr>
        <w:rPr>
          <w:rFonts w:ascii="楷体_GB2312" w:eastAsia="楷体_GB2312"/>
          <w:sz w:val="30"/>
          <w:szCs w:val="30"/>
        </w:rPr>
      </w:pPr>
      <w:r w:rsidRPr="00CD2940">
        <w:rPr>
          <w:rFonts w:ascii="仿宋_GB2312" w:eastAsia="仿宋_GB2312" w:hint="eastAsia"/>
          <w:sz w:val="28"/>
          <w:szCs w:val="28"/>
        </w:rPr>
        <w:t>中共绵阳市委统战部办公室</w:t>
      </w:r>
      <w:r w:rsidR="00FC2506">
        <w:rPr>
          <w:rFonts w:ascii="仿宋_GB2312" w:eastAsia="仿宋_GB2312" w:hint="eastAsia"/>
          <w:sz w:val="28"/>
          <w:szCs w:val="28"/>
        </w:rPr>
        <w:t xml:space="preserve">                  </w:t>
      </w:r>
      <w:r w:rsidRPr="00CD2940">
        <w:rPr>
          <w:rFonts w:ascii="仿宋_GB2312" w:eastAsia="仿宋_GB2312" w:hint="eastAsia"/>
          <w:sz w:val="28"/>
          <w:szCs w:val="28"/>
        </w:rPr>
        <w:t>2013年</w:t>
      </w:r>
      <w:r w:rsidR="00CA68D6">
        <w:rPr>
          <w:rFonts w:ascii="仿宋_GB2312" w:eastAsia="仿宋_GB2312" w:hint="eastAsia"/>
          <w:sz w:val="28"/>
          <w:szCs w:val="28"/>
        </w:rPr>
        <w:t>9</w:t>
      </w:r>
      <w:r w:rsidRPr="00CD2940">
        <w:rPr>
          <w:rFonts w:ascii="仿宋_GB2312" w:eastAsia="仿宋_GB2312" w:hint="eastAsia"/>
          <w:sz w:val="28"/>
          <w:szCs w:val="28"/>
        </w:rPr>
        <w:t>月</w:t>
      </w:r>
      <w:r w:rsidR="00BE02AB">
        <w:rPr>
          <w:rFonts w:ascii="仿宋_GB2312" w:eastAsia="仿宋_GB2312" w:hint="eastAsia"/>
          <w:sz w:val="28"/>
          <w:szCs w:val="28"/>
        </w:rPr>
        <w:t>30</w:t>
      </w:r>
      <w:r w:rsidRPr="00CD2940">
        <w:rPr>
          <w:rFonts w:ascii="仿宋_GB2312" w:eastAsia="仿宋_GB2312" w:hint="eastAsia"/>
          <w:sz w:val="28"/>
          <w:szCs w:val="28"/>
        </w:rPr>
        <w:t>日印发</w:t>
      </w:r>
    </w:p>
    <w:sectPr w:rsidR="004465A1" w:rsidRPr="00CD2940" w:rsidSect="00CD2940">
      <w:footerReference w:type="even" r:id="rId9"/>
      <w:footerReference w:type="default" r:id="rId10"/>
      <w:pgSz w:w="11906" w:h="16838" w:code="9"/>
      <w:pgMar w:top="2211" w:right="1531" w:bottom="1871" w:left="1531"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68" w:rsidRDefault="00731368" w:rsidP="005E1F46">
      <w:r>
        <w:separator/>
      </w:r>
    </w:p>
  </w:endnote>
  <w:endnote w:type="continuationSeparator" w:id="0">
    <w:p w:rsidR="00731368" w:rsidRDefault="00731368" w:rsidP="005E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17955"/>
      <w:docPartObj>
        <w:docPartGallery w:val="Page Numbers (Bottom of Page)"/>
        <w:docPartUnique/>
      </w:docPartObj>
    </w:sdtPr>
    <w:sdtEndPr>
      <w:rPr>
        <w:rFonts w:asciiTheme="minorEastAsia" w:hAnsiTheme="minorEastAsia"/>
        <w:sz w:val="28"/>
        <w:szCs w:val="28"/>
      </w:rPr>
    </w:sdtEndPr>
    <w:sdtContent>
      <w:p w:rsidR="008E1676" w:rsidRPr="005E1F46" w:rsidRDefault="008E1676" w:rsidP="00DB0BC7">
        <w:pPr>
          <w:pStyle w:val="a4"/>
          <w:ind w:right="283" w:firstLineChars="200" w:firstLine="360"/>
          <w:rPr>
            <w:rFonts w:asciiTheme="minorEastAsia" w:hAnsiTheme="minorEastAsia"/>
            <w:sz w:val="28"/>
            <w:szCs w:val="28"/>
          </w:rPr>
        </w:pPr>
        <w:r>
          <w:rPr>
            <w:rFonts w:hint="eastAsia"/>
            <w:sz w:val="28"/>
            <w:szCs w:val="28"/>
          </w:rPr>
          <w:t>—</w:t>
        </w:r>
        <w:r>
          <w:rPr>
            <w:rFonts w:hint="eastAsia"/>
          </w:rPr>
          <w:t xml:space="preserve"> </w:t>
        </w:r>
        <w:r w:rsidRPr="005E1F46">
          <w:rPr>
            <w:rFonts w:asciiTheme="minorEastAsia" w:hAnsiTheme="minorEastAsia"/>
            <w:sz w:val="28"/>
            <w:szCs w:val="28"/>
          </w:rPr>
          <w:fldChar w:fldCharType="begin"/>
        </w:r>
        <w:r w:rsidRPr="005E1F46">
          <w:rPr>
            <w:rFonts w:asciiTheme="minorEastAsia" w:hAnsiTheme="minorEastAsia"/>
            <w:sz w:val="28"/>
            <w:szCs w:val="28"/>
          </w:rPr>
          <w:instrText>PAGE   \* MERGEFORMAT</w:instrText>
        </w:r>
        <w:r w:rsidRPr="005E1F46">
          <w:rPr>
            <w:rFonts w:asciiTheme="minorEastAsia" w:hAnsiTheme="minorEastAsia"/>
            <w:sz w:val="28"/>
            <w:szCs w:val="28"/>
          </w:rPr>
          <w:fldChar w:fldCharType="separate"/>
        </w:r>
        <w:r w:rsidR="00921C09" w:rsidRPr="00921C09">
          <w:rPr>
            <w:rFonts w:asciiTheme="minorEastAsia" w:hAnsiTheme="minorEastAsia"/>
            <w:noProof/>
            <w:sz w:val="28"/>
            <w:szCs w:val="28"/>
            <w:lang w:val="zh-CN"/>
          </w:rPr>
          <w:t>-</w:t>
        </w:r>
        <w:r w:rsidR="00921C09">
          <w:rPr>
            <w:rFonts w:asciiTheme="minorEastAsia" w:hAnsiTheme="minorEastAsia"/>
            <w:noProof/>
            <w:sz w:val="28"/>
            <w:szCs w:val="28"/>
          </w:rPr>
          <w:t xml:space="preserve"> 2 -</w:t>
        </w:r>
        <w:r w:rsidRPr="005E1F46">
          <w:rPr>
            <w:rFonts w:asciiTheme="minorEastAsia" w:hAnsiTheme="minorEastAsia"/>
            <w:sz w:val="28"/>
            <w:szCs w:val="28"/>
          </w:rPr>
          <w:fldChar w:fldCharType="end"/>
        </w:r>
        <w:r>
          <w:rPr>
            <w:rFonts w:asciiTheme="minorEastAsia" w:hAnsiTheme="minorEastAsia" w:hint="eastAsia"/>
          </w:rPr>
          <w:t xml:space="preserve"> </w:t>
        </w:r>
        <w:r>
          <w:rPr>
            <w:rFonts w:asciiTheme="minorEastAsia" w:hAnsiTheme="minorEastAsia" w:hint="eastAsia"/>
            <w:sz w:val="28"/>
            <w:szCs w:val="28"/>
          </w:rPr>
          <w:t>—</w:t>
        </w:r>
      </w:p>
    </w:sdtContent>
  </w:sdt>
  <w:p w:rsidR="005E1F46" w:rsidRDefault="005E1F46" w:rsidP="008E1676">
    <w:pPr>
      <w:pStyle w:val="a4"/>
      <w:ind w:right="540" w:firstLineChars="20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70154"/>
      <w:docPartObj>
        <w:docPartGallery w:val="Page Numbers (Bottom of Page)"/>
        <w:docPartUnique/>
      </w:docPartObj>
    </w:sdtPr>
    <w:sdtEndPr>
      <w:rPr>
        <w:rFonts w:asciiTheme="minorEastAsia" w:hAnsiTheme="minorEastAsia"/>
        <w:sz w:val="28"/>
        <w:szCs w:val="28"/>
      </w:rPr>
    </w:sdtEndPr>
    <w:sdtContent>
      <w:p w:rsidR="005E1F46" w:rsidRPr="005E1F46" w:rsidRDefault="005E1F46" w:rsidP="00BA7F88">
        <w:pPr>
          <w:pStyle w:val="a4"/>
          <w:ind w:right="283" w:firstLineChars="3950" w:firstLine="7110"/>
          <w:rPr>
            <w:rFonts w:asciiTheme="minorEastAsia" w:hAnsiTheme="minorEastAsia"/>
            <w:sz w:val="28"/>
            <w:szCs w:val="28"/>
          </w:rPr>
        </w:pPr>
        <w:r>
          <w:rPr>
            <w:rFonts w:hint="eastAsia"/>
            <w:sz w:val="28"/>
            <w:szCs w:val="28"/>
          </w:rPr>
          <w:t>—</w:t>
        </w:r>
        <w:r w:rsidR="008E1676">
          <w:rPr>
            <w:rFonts w:hint="eastAsia"/>
          </w:rPr>
          <w:t xml:space="preserve"> </w:t>
        </w:r>
        <w:r w:rsidRPr="005E1F46">
          <w:rPr>
            <w:rFonts w:asciiTheme="minorEastAsia" w:hAnsiTheme="minorEastAsia"/>
            <w:sz w:val="28"/>
            <w:szCs w:val="28"/>
          </w:rPr>
          <w:fldChar w:fldCharType="begin"/>
        </w:r>
        <w:r w:rsidRPr="005E1F46">
          <w:rPr>
            <w:rFonts w:asciiTheme="minorEastAsia" w:hAnsiTheme="minorEastAsia"/>
            <w:sz w:val="28"/>
            <w:szCs w:val="28"/>
          </w:rPr>
          <w:instrText>PAGE   \* MERGEFORMAT</w:instrText>
        </w:r>
        <w:r w:rsidRPr="005E1F46">
          <w:rPr>
            <w:rFonts w:asciiTheme="minorEastAsia" w:hAnsiTheme="minorEastAsia"/>
            <w:sz w:val="28"/>
            <w:szCs w:val="28"/>
          </w:rPr>
          <w:fldChar w:fldCharType="separate"/>
        </w:r>
        <w:r w:rsidR="00921C09" w:rsidRPr="00921C09">
          <w:rPr>
            <w:rFonts w:asciiTheme="minorEastAsia" w:hAnsiTheme="minorEastAsia"/>
            <w:noProof/>
            <w:sz w:val="28"/>
            <w:szCs w:val="28"/>
            <w:lang w:val="zh-CN"/>
          </w:rPr>
          <w:t>-</w:t>
        </w:r>
        <w:r w:rsidR="00921C09">
          <w:rPr>
            <w:rFonts w:asciiTheme="minorEastAsia" w:hAnsiTheme="minorEastAsia"/>
            <w:noProof/>
            <w:sz w:val="28"/>
            <w:szCs w:val="28"/>
          </w:rPr>
          <w:t xml:space="preserve"> 1 -</w:t>
        </w:r>
        <w:r w:rsidRPr="005E1F46">
          <w:rPr>
            <w:rFonts w:asciiTheme="minorEastAsia" w:hAnsiTheme="minorEastAsia"/>
            <w:sz w:val="28"/>
            <w:szCs w:val="28"/>
          </w:rPr>
          <w:fldChar w:fldCharType="end"/>
        </w:r>
        <w:r w:rsidR="008E1676">
          <w:rPr>
            <w:rFonts w:asciiTheme="minorEastAsia" w:hAnsiTheme="minorEastAsia" w:hint="eastAsia"/>
          </w:rPr>
          <w:t xml:space="preserve"> </w:t>
        </w:r>
        <w:r>
          <w:rPr>
            <w:rFonts w:asciiTheme="minorEastAsia" w:hAnsiTheme="minorEastAsia" w:hint="eastAsia"/>
            <w:sz w:val="28"/>
            <w:szCs w:val="28"/>
          </w:rPr>
          <w:t>—</w:t>
        </w:r>
      </w:p>
    </w:sdtContent>
  </w:sdt>
  <w:p w:rsidR="005E1F46" w:rsidRDefault="005E1F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68" w:rsidRDefault="00731368" w:rsidP="005E1F46">
      <w:r>
        <w:separator/>
      </w:r>
    </w:p>
  </w:footnote>
  <w:footnote w:type="continuationSeparator" w:id="0">
    <w:p w:rsidR="00731368" w:rsidRDefault="00731368" w:rsidP="005E1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3C28"/>
    <w:multiLevelType w:val="hybridMultilevel"/>
    <w:tmpl w:val="E2FC7AC0"/>
    <w:lvl w:ilvl="0" w:tplc="59E4E202">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28B14C66"/>
    <w:multiLevelType w:val="hybridMultilevel"/>
    <w:tmpl w:val="F18E5B2C"/>
    <w:lvl w:ilvl="0" w:tplc="8FCE6CD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4F533A1"/>
    <w:multiLevelType w:val="hybridMultilevel"/>
    <w:tmpl w:val="FE76BD16"/>
    <w:lvl w:ilvl="0" w:tplc="0012FD5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2B"/>
    <w:rsid w:val="00012B95"/>
    <w:rsid w:val="00025BD5"/>
    <w:rsid w:val="00042801"/>
    <w:rsid w:val="00044233"/>
    <w:rsid w:val="00057CC2"/>
    <w:rsid w:val="00075E13"/>
    <w:rsid w:val="00084C38"/>
    <w:rsid w:val="000B172E"/>
    <w:rsid w:val="000C0324"/>
    <w:rsid w:val="000D42B3"/>
    <w:rsid w:val="000E7EF7"/>
    <w:rsid w:val="00120AE5"/>
    <w:rsid w:val="00130306"/>
    <w:rsid w:val="0014735F"/>
    <w:rsid w:val="00173BFD"/>
    <w:rsid w:val="001B25BD"/>
    <w:rsid w:val="001C6CD7"/>
    <w:rsid w:val="001D3AE5"/>
    <w:rsid w:val="0021282B"/>
    <w:rsid w:val="00270E32"/>
    <w:rsid w:val="002908F1"/>
    <w:rsid w:val="002C5086"/>
    <w:rsid w:val="00323A03"/>
    <w:rsid w:val="003339AD"/>
    <w:rsid w:val="003429D7"/>
    <w:rsid w:val="00350C1E"/>
    <w:rsid w:val="00383CA8"/>
    <w:rsid w:val="00442E89"/>
    <w:rsid w:val="004465A1"/>
    <w:rsid w:val="00452DDF"/>
    <w:rsid w:val="00460A19"/>
    <w:rsid w:val="004A1909"/>
    <w:rsid w:val="004D45B6"/>
    <w:rsid w:val="004D645C"/>
    <w:rsid w:val="0051476D"/>
    <w:rsid w:val="00552A70"/>
    <w:rsid w:val="00571C09"/>
    <w:rsid w:val="00593DD2"/>
    <w:rsid w:val="005A3533"/>
    <w:rsid w:val="005B1D34"/>
    <w:rsid w:val="005E1F46"/>
    <w:rsid w:val="00625B35"/>
    <w:rsid w:val="006349FB"/>
    <w:rsid w:val="006354BA"/>
    <w:rsid w:val="00672F2B"/>
    <w:rsid w:val="00673548"/>
    <w:rsid w:val="006B06BB"/>
    <w:rsid w:val="00703689"/>
    <w:rsid w:val="00707DB7"/>
    <w:rsid w:val="00731368"/>
    <w:rsid w:val="00784B4A"/>
    <w:rsid w:val="007F58B8"/>
    <w:rsid w:val="007F7420"/>
    <w:rsid w:val="00826CBC"/>
    <w:rsid w:val="00855C30"/>
    <w:rsid w:val="008E1676"/>
    <w:rsid w:val="008F3B14"/>
    <w:rsid w:val="00921C09"/>
    <w:rsid w:val="00943140"/>
    <w:rsid w:val="009571AA"/>
    <w:rsid w:val="00965033"/>
    <w:rsid w:val="009D6217"/>
    <w:rsid w:val="009D77B2"/>
    <w:rsid w:val="009E6CC2"/>
    <w:rsid w:val="00A06134"/>
    <w:rsid w:val="00A44C32"/>
    <w:rsid w:val="00AA0B6A"/>
    <w:rsid w:val="00AA1009"/>
    <w:rsid w:val="00B1052D"/>
    <w:rsid w:val="00B240D0"/>
    <w:rsid w:val="00B2738A"/>
    <w:rsid w:val="00B75B25"/>
    <w:rsid w:val="00B77DD0"/>
    <w:rsid w:val="00B917A2"/>
    <w:rsid w:val="00BA4195"/>
    <w:rsid w:val="00BA7F88"/>
    <w:rsid w:val="00BD61E1"/>
    <w:rsid w:val="00BE02AB"/>
    <w:rsid w:val="00C92C04"/>
    <w:rsid w:val="00CA68D6"/>
    <w:rsid w:val="00CD2940"/>
    <w:rsid w:val="00CE372E"/>
    <w:rsid w:val="00D45E7F"/>
    <w:rsid w:val="00D71C68"/>
    <w:rsid w:val="00DA10F4"/>
    <w:rsid w:val="00DA51A9"/>
    <w:rsid w:val="00DA580B"/>
    <w:rsid w:val="00DB0BC7"/>
    <w:rsid w:val="00DC319C"/>
    <w:rsid w:val="00DE5982"/>
    <w:rsid w:val="00DF2FBE"/>
    <w:rsid w:val="00E006F1"/>
    <w:rsid w:val="00E16EA0"/>
    <w:rsid w:val="00E31F06"/>
    <w:rsid w:val="00E35884"/>
    <w:rsid w:val="00F16180"/>
    <w:rsid w:val="00F33359"/>
    <w:rsid w:val="00F57603"/>
    <w:rsid w:val="00F73595"/>
    <w:rsid w:val="00F74086"/>
    <w:rsid w:val="00FC2506"/>
    <w:rsid w:val="00FC69FA"/>
    <w:rsid w:val="00FF2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F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1F46"/>
    <w:rPr>
      <w:sz w:val="18"/>
      <w:szCs w:val="18"/>
    </w:rPr>
  </w:style>
  <w:style w:type="paragraph" w:styleId="a4">
    <w:name w:val="footer"/>
    <w:basedOn w:val="a"/>
    <w:link w:val="Char0"/>
    <w:uiPriority w:val="99"/>
    <w:unhideWhenUsed/>
    <w:rsid w:val="005E1F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1F46"/>
    <w:rPr>
      <w:sz w:val="18"/>
      <w:szCs w:val="18"/>
    </w:rPr>
  </w:style>
  <w:style w:type="paragraph" w:styleId="a5">
    <w:name w:val="Balloon Text"/>
    <w:basedOn w:val="a"/>
    <w:link w:val="Char1"/>
    <w:uiPriority w:val="99"/>
    <w:semiHidden/>
    <w:unhideWhenUsed/>
    <w:rsid w:val="008E1676"/>
    <w:rPr>
      <w:sz w:val="18"/>
      <w:szCs w:val="18"/>
    </w:rPr>
  </w:style>
  <w:style w:type="character" w:customStyle="1" w:styleId="Char1">
    <w:name w:val="批注框文本 Char"/>
    <w:basedOn w:val="a0"/>
    <w:link w:val="a5"/>
    <w:uiPriority w:val="99"/>
    <w:semiHidden/>
    <w:rsid w:val="008E1676"/>
    <w:rPr>
      <w:sz w:val="18"/>
      <w:szCs w:val="18"/>
    </w:rPr>
  </w:style>
  <w:style w:type="character" w:styleId="a6">
    <w:name w:val="Hyperlink"/>
    <w:basedOn w:val="a0"/>
    <w:uiPriority w:val="99"/>
    <w:unhideWhenUsed/>
    <w:rsid w:val="00075E13"/>
    <w:rPr>
      <w:color w:val="0000FF" w:themeColor="hyperlink"/>
      <w:u w:val="single"/>
    </w:rPr>
  </w:style>
  <w:style w:type="table" w:styleId="a7">
    <w:name w:val="Table Grid"/>
    <w:basedOn w:val="a1"/>
    <w:uiPriority w:val="59"/>
    <w:rsid w:val="00075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DB0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F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1F46"/>
    <w:rPr>
      <w:sz w:val="18"/>
      <w:szCs w:val="18"/>
    </w:rPr>
  </w:style>
  <w:style w:type="paragraph" w:styleId="a4">
    <w:name w:val="footer"/>
    <w:basedOn w:val="a"/>
    <w:link w:val="Char0"/>
    <w:uiPriority w:val="99"/>
    <w:unhideWhenUsed/>
    <w:rsid w:val="005E1F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1F46"/>
    <w:rPr>
      <w:sz w:val="18"/>
      <w:szCs w:val="18"/>
    </w:rPr>
  </w:style>
  <w:style w:type="paragraph" w:styleId="a5">
    <w:name w:val="Balloon Text"/>
    <w:basedOn w:val="a"/>
    <w:link w:val="Char1"/>
    <w:uiPriority w:val="99"/>
    <w:semiHidden/>
    <w:unhideWhenUsed/>
    <w:rsid w:val="008E1676"/>
    <w:rPr>
      <w:sz w:val="18"/>
      <w:szCs w:val="18"/>
    </w:rPr>
  </w:style>
  <w:style w:type="character" w:customStyle="1" w:styleId="Char1">
    <w:name w:val="批注框文本 Char"/>
    <w:basedOn w:val="a0"/>
    <w:link w:val="a5"/>
    <w:uiPriority w:val="99"/>
    <w:semiHidden/>
    <w:rsid w:val="008E1676"/>
    <w:rPr>
      <w:sz w:val="18"/>
      <w:szCs w:val="18"/>
    </w:rPr>
  </w:style>
  <w:style w:type="character" w:styleId="a6">
    <w:name w:val="Hyperlink"/>
    <w:basedOn w:val="a0"/>
    <w:uiPriority w:val="99"/>
    <w:unhideWhenUsed/>
    <w:rsid w:val="00075E13"/>
    <w:rPr>
      <w:color w:val="0000FF" w:themeColor="hyperlink"/>
      <w:u w:val="single"/>
    </w:rPr>
  </w:style>
  <w:style w:type="table" w:styleId="a7">
    <w:name w:val="Table Grid"/>
    <w:basedOn w:val="a1"/>
    <w:uiPriority w:val="59"/>
    <w:rsid w:val="00075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DB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6549-19B6-4C67-AD86-8F787809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dc:creator>
  <cp:keywords/>
  <dc:description/>
  <cp:lastModifiedBy>127</cp:lastModifiedBy>
  <cp:revision>2</cp:revision>
  <cp:lastPrinted>2012-11-29T06:51:00Z</cp:lastPrinted>
  <dcterms:created xsi:type="dcterms:W3CDTF">2013-10-10T06:00:00Z</dcterms:created>
  <dcterms:modified xsi:type="dcterms:W3CDTF">2013-10-10T06:00:00Z</dcterms:modified>
</cp:coreProperties>
</file>